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color w:val="auto"/>
          <w:sz w:val="30"/>
          <w:szCs w:val="30"/>
          <w:highlight w:val="none"/>
          <w:u w:val="none"/>
        </w:rPr>
      </w:pPr>
      <w:r>
        <w:rPr>
          <w:rFonts w:hint="eastAsia" w:asciiTheme="minorEastAsia" w:hAnsiTheme="minorEastAsia" w:eastAsiaTheme="minorEastAsia"/>
          <w:b/>
          <w:color w:val="auto"/>
          <w:sz w:val="30"/>
          <w:szCs w:val="30"/>
          <w:highlight w:val="none"/>
          <w:u w:val="none"/>
        </w:rPr>
        <w:t>无效投标和废标都有哪些区别？</w:t>
      </w:r>
    </w:p>
    <w:p>
      <w:pPr>
        <w:rPr>
          <w:rFonts w:asciiTheme="minorEastAsia" w:hAnsiTheme="minorEastAsia" w:eastAsiaTheme="minorEastAsia"/>
          <w:color w:val="auto"/>
          <w:sz w:val="24"/>
          <w:szCs w:val="24"/>
          <w:highlight w:val="none"/>
          <w:u w:val="none"/>
        </w:rPr>
      </w:pPr>
    </w:p>
    <w:p>
      <w:pPr>
        <w:rPr>
          <w:rFonts w:asciiTheme="minorEastAsia" w:hAnsiTheme="minorEastAsia" w:eastAsiaTheme="minorEastAsia"/>
          <w:color w:val="auto"/>
          <w:sz w:val="24"/>
          <w:szCs w:val="24"/>
          <w:highlight w:val="none"/>
          <w:u w:val="none"/>
        </w:rPr>
      </w:pPr>
    </w:p>
    <w:p>
      <w:pPr>
        <w:rPr>
          <w:rFonts w:asciiTheme="minorEastAsia" w:hAnsiTheme="minorEastAsia" w:eastAsiaTheme="minorEastAsia"/>
          <w:color w:val="auto"/>
          <w:sz w:val="24"/>
          <w:szCs w:val="24"/>
          <w:highlight w:val="none"/>
          <w:u w:val="none"/>
        </w:rPr>
      </w:pPr>
    </w:p>
    <w:p>
      <w:pPr>
        <w:spacing w:line="460" w:lineRule="exact"/>
        <w:ind w:firstLine="566" w:firstLineChars="236"/>
        <w:rPr>
          <w:rFonts w:asciiTheme="minorEastAsia" w:hAnsiTheme="minorEastAsia" w:eastAsiaTheme="minorEastAsia"/>
          <w:color w:val="auto"/>
          <w:sz w:val="24"/>
          <w:szCs w:val="24"/>
          <w:highlight w:val="none"/>
          <w:u w:val="none"/>
        </w:rPr>
      </w:pPr>
      <w:r>
        <w:rPr>
          <w:rFonts w:hint="eastAsia" w:asciiTheme="minorEastAsia" w:hAnsiTheme="minorEastAsia" w:eastAsiaTheme="minorEastAsia"/>
          <w:color w:val="auto"/>
          <w:sz w:val="24"/>
          <w:szCs w:val="24"/>
          <w:highlight w:val="none"/>
          <w:u w:val="none"/>
        </w:rPr>
        <w:t>进行招投标活动都是希望能够顺顺利利地参与，但是招投标实践总会出现各种各样的情况问题，因为一些事项的做得不到位或者失误被评标环节扣分、废标、无效投标都是有可能的，我们在这篇就来看下无效投标和废标的区别。</w:t>
      </w:r>
    </w:p>
    <w:p>
      <w:pPr>
        <w:spacing w:line="460" w:lineRule="exact"/>
        <w:rPr>
          <w:rFonts w:asciiTheme="minorEastAsia" w:hAnsiTheme="minorEastAsia" w:eastAsiaTheme="minorEastAsia"/>
          <w:b/>
          <w:color w:val="auto"/>
          <w:sz w:val="24"/>
          <w:szCs w:val="24"/>
          <w:highlight w:val="none"/>
          <w:u w:val="none"/>
        </w:rPr>
      </w:pPr>
      <w:r>
        <w:rPr>
          <w:rFonts w:hint="eastAsia" w:asciiTheme="minorEastAsia" w:hAnsiTheme="minorEastAsia" w:eastAsiaTheme="minorEastAsia"/>
          <w:b/>
          <w:color w:val="auto"/>
          <w:sz w:val="24"/>
          <w:szCs w:val="24"/>
          <w:highlight w:val="none"/>
          <w:u w:val="none"/>
        </w:rPr>
        <w:t>什么是无效投标?</w:t>
      </w:r>
    </w:p>
    <w:p>
      <w:pPr>
        <w:spacing w:line="460" w:lineRule="exact"/>
        <w:ind w:firstLine="566" w:firstLineChars="236"/>
        <w:rPr>
          <w:rFonts w:asciiTheme="minorEastAsia" w:hAnsiTheme="minorEastAsia" w:eastAsiaTheme="minorEastAsia"/>
          <w:color w:val="auto"/>
          <w:sz w:val="24"/>
          <w:szCs w:val="24"/>
          <w:highlight w:val="none"/>
          <w:u w:val="none"/>
        </w:rPr>
      </w:pPr>
      <w:r>
        <w:rPr>
          <w:rFonts w:hint="eastAsia" w:asciiTheme="minorEastAsia" w:hAnsiTheme="minorEastAsia" w:eastAsiaTheme="minorEastAsia"/>
          <w:color w:val="auto"/>
          <w:sz w:val="24"/>
          <w:szCs w:val="24"/>
          <w:highlight w:val="none"/>
          <w:u w:val="none"/>
        </w:rPr>
        <w:t>无效投标是指投标人的投标文件没有按照招标文件的要求进行处理或不符合招标文件的要求，而在开标前被采购代理机构拒绝，不能进入投标程序。</w:t>
      </w:r>
    </w:p>
    <w:p>
      <w:pPr>
        <w:spacing w:line="460" w:lineRule="exact"/>
        <w:ind w:firstLine="566" w:firstLineChars="236"/>
        <w:rPr>
          <w:rFonts w:asciiTheme="minorEastAsia" w:hAnsiTheme="minorEastAsia" w:eastAsiaTheme="minorEastAsia"/>
          <w:color w:val="auto"/>
          <w:sz w:val="24"/>
          <w:szCs w:val="24"/>
          <w:highlight w:val="none"/>
          <w:u w:val="none"/>
        </w:rPr>
      </w:pPr>
      <w:r>
        <w:rPr>
          <w:rFonts w:hint="eastAsia" w:asciiTheme="minorEastAsia" w:hAnsiTheme="minorEastAsia" w:eastAsiaTheme="minorEastAsia"/>
          <w:color w:val="auto"/>
          <w:sz w:val="24"/>
          <w:szCs w:val="24"/>
          <w:highlight w:val="none"/>
          <w:u w:val="none"/>
        </w:rPr>
        <w:t>一般来说，无效投标多指投标文件为无效投标文件。</w:t>
      </w:r>
    </w:p>
    <w:p>
      <w:pPr>
        <w:spacing w:line="460" w:lineRule="exact"/>
        <w:rPr>
          <w:rFonts w:asciiTheme="minorEastAsia" w:hAnsiTheme="minorEastAsia" w:eastAsiaTheme="minorEastAsia"/>
          <w:b/>
          <w:color w:val="auto"/>
          <w:sz w:val="24"/>
          <w:szCs w:val="24"/>
          <w:highlight w:val="none"/>
          <w:u w:val="none"/>
        </w:rPr>
      </w:pPr>
      <w:r>
        <w:rPr>
          <w:rFonts w:hint="eastAsia" w:asciiTheme="minorEastAsia" w:hAnsiTheme="minorEastAsia" w:eastAsiaTheme="minorEastAsia"/>
          <w:b/>
          <w:color w:val="auto"/>
          <w:sz w:val="24"/>
          <w:szCs w:val="24"/>
          <w:highlight w:val="none"/>
          <w:u w:val="none"/>
        </w:rPr>
        <w:t>什么是无效投标书?</w:t>
      </w:r>
    </w:p>
    <w:p>
      <w:pPr>
        <w:spacing w:line="460" w:lineRule="exact"/>
        <w:ind w:firstLine="566" w:firstLineChars="236"/>
        <w:rPr>
          <w:rFonts w:asciiTheme="minorEastAsia" w:hAnsiTheme="minorEastAsia" w:eastAsiaTheme="minorEastAsia"/>
          <w:color w:val="auto"/>
          <w:sz w:val="24"/>
          <w:szCs w:val="24"/>
          <w:highlight w:val="none"/>
          <w:u w:val="none"/>
        </w:rPr>
      </w:pPr>
      <w:r>
        <w:rPr>
          <w:rFonts w:hint="eastAsia" w:asciiTheme="minorEastAsia" w:hAnsiTheme="minorEastAsia" w:eastAsiaTheme="minorEastAsia"/>
          <w:color w:val="auto"/>
          <w:sz w:val="24"/>
          <w:szCs w:val="24"/>
          <w:highlight w:val="none"/>
          <w:u w:val="none"/>
        </w:rPr>
        <w:t>投标书有下列情况之一者视为无效投标书(包括但不限于下列情况), 对被认定无效投标书的，招标单位无须对投标人进行解释：</w:t>
      </w:r>
    </w:p>
    <w:p>
      <w:pPr>
        <w:spacing w:line="460" w:lineRule="exact"/>
        <w:ind w:firstLine="566" w:firstLineChars="236"/>
        <w:rPr>
          <w:rFonts w:asciiTheme="minorEastAsia" w:hAnsiTheme="minorEastAsia" w:eastAsiaTheme="minorEastAsia"/>
          <w:color w:val="auto"/>
          <w:sz w:val="24"/>
          <w:szCs w:val="24"/>
          <w:highlight w:val="none"/>
          <w:u w:val="none"/>
        </w:rPr>
      </w:pPr>
      <w:r>
        <w:rPr>
          <w:rFonts w:hint="eastAsia" w:asciiTheme="minorEastAsia" w:hAnsiTheme="minorEastAsia" w:eastAsiaTheme="minorEastAsia"/>
          <w:color w:val="auto"/>
          <w:sz w:val="24"/>
          <w:szCs w:val="24"/>
          <w:highlight w:val="none"/>
          <w:u w:val="none"/>
        </w:rPr>
        <w:t>（1)投标书未能按照规定</w:t>
      </w:r>
      <w:r>
        <w:rPr>
          <w:rFonts w:hint="eastAsia" w:asciiTheme="minorEastAsia" w:hAnsiTheme="minorEastAsia" w:eastAsiaTheme="minorEastAsia"/>
          <w:color w:val="auto"/>
          <w:sz w:val="24"/>
          <w:szCs w:val="24"/>
          <w:highlight w:val="none"/>
          <w:u w:val="none"/>
        </w:rPr>
        <w:t>包装密封</w:t>
      </w:r>
      <w:r>
        <w:rPr>
          <w:rFonts w:hint="eastAsia" w:asciiTheme="minorEastAsia" w:hAnsiTheme="minorEastAsia" w:eastAsiaTheme="minorEastAsia"/>
          <w:color w:val="auto"/>
          <w:sz w:val="24"/>
          <w:szCs w:val="24"/>
          <w:highlight w:val="none"/>
          <w:u w:val="none"/>
        </w:rPr>
        <w:t>;</w:t>
      </w:r>
    </w:p>
    <w:p>
      <w:pPr>
        <w:spacing w:line="460" w:lineRule="exact"/>
        <w:ind w:firstLine="566" w:firstLineChars="236"/>
        <w:rPr>
          <w:rFonts w:asciiTheme="minorEastAsia" w:hAnsiTheme="minorEastAsia" w:eastAsiaTheme="minorEastAsia"/>
          <w:color w:val="auto"/>
          <w:sz w:val="24"/>
          <w:szCs w:val="24"/>
          <w:highlight w:val="none"/>
          <w:u w:val="none"/>
        </w:rPr>
      </w:pPr>
      <w:r>
        <w:rPr>
          <w:rFonts w:hint="eastAsia" w:asciiTheme="minorEastAsia" w:hAnsiTheme="minorEastAsia" w:eastAsiaTheme="minorEastAsia"/>
          <w:color w:val="auto"/>
          <w:sz w:val="24"/>
          <w:szCs w:val="24"/>
          <w:highlight w:val="none"/>
          <w:u w:val="none"/>
        </w:rPr>
        <w:t>（2)未能提供有效的</w:t>
      </w:r>
      <w:r>
        <w:rPr>
          <w:rFonts w:hint="eastAsia" w:asciiTheme="minorEastAsia" w:hAnsiTheme="minorEastAsia" w:eastAsiaTheme="minorEastAsia"/>
          <w:color w:val="auto"/>
          <w:sz w:val="24"/>
          <w:szCs w:val="24"/>
          <w:highlight w:val="none"/>
          <w:u w:val="none"/>
        </w:rPr>
        <w:t>企业法人身份证明书</w:t>
      </w:r>
      <w:r>
        <w:rPr>
          <w:rFonts w:hint="eastAsia" w:asciiTheme="minorEastAsia" w:hAnsiTheme="minorEastAsia" w:eastAsiaTheme="minorEastAsia"/>
          <w:color w:val="auto"/>
          <w:sz w:val="24"/>
          <w:szCs w:val="24"/>
          <w:highlight w:val="none"/>
          <w:u w:val="none"/>
        </w:rPr>
        <w:t>和</w:t>
      </w:r>
      <w:r>
        <w:rPr>
          <w:rFonts w:hint="eastAsia" w:asciiTheme="minorEastAsia" w:hAnsiTheme="minorEastAsia" w:eastAsiaTheme="minorEastAsia"/>
          <w:color w:val="auto"/>
          <w:sz w:val="24"/>
          <w:szCs w:val="24"/>
          <w:highlight w:val="none"/>
          <w:u w:val="none"/>
        </w:rPr>
        <w:t>授权委托书</w:t>
      </w:r>
      <w:r>
        <w:rPr>
          <w:rFonts w:hint="eastAsia" w:asciiTheme="minorEastAsia" w:hAnsiTheme="minorEastAsia" w:eastAsiaTheme="minorEastAsia"/>
          <w:color w:val="auto"/>
          <w:sz w:val="24"/>
          <w:szCs w:val="24"/>
          <w:highlight w:val="none"/>
          <w:u w:val="none"/>
        </w:rPr>
        <w:t>;</w:t>
      </w:r>
    </w:p>
    <w:p>
      <w:pPr>
        <w:spacing w:line="460" w:lineRule="exact"/>
        <w:ind w:firstLine="566" w:firstLineChars="236"/>
        <w:rPr>
          <w:rFonts w:asciiTheme="minorEastAsia" w:hAnsiTheme="minorEastAsia" w:eastAsiaTheme="minorEastAsia"/>
          <w:color w:val="auto"/>
          <w:sz w:val="24"/>
          <w:szCs w:val="24"/>
          <w:highlight w:val="none"/>
          <w:u w:val="none"/>
        </w:rPr>
      </w:pPr>
      <w:r>
        <w:rPr>
          <w:rFonts w:hint="eastAsia" w:asciiTheme="minorEastAsia" w:hAnsiTheme="minorEastAsia" w:eastAsiaTheme="minorEastAsia"/>
          <w:color w:val="auto"/>
          <w:sz w:val="24"/>
          <w:szCs w:val="24"/>
          <w:highlight w:val="none"/>
          <w:u w:val="none"/>
        </w:rPr>
        <w:t>（3)投标文件</w:t>
      </w:r>
      <w:r>
        <w:rPr>
          <w:rFonts w:hint="eastAsia" w:asciiTheme="minorEastAsia" w:hAnsiTheme="minorEastAsia" w:eastAsiaTheme="minorEastAsia"/>
          <w:color w:val="auto"/>
          <w:sz w:val="24"/>
          <w:szCs w:val="24"/>
          <w:highlight w:val="none"/>
          <w:u w:val="none"/>
        </w:rPr>
        <w:t>内容不全</w:t>
      </w:r>
      <w:r>
        <w:rPr>
          <w:rFonts w:hint="eastAsia" w:asciiTheme="minorEastAsia" w:hAnsiTheme="minorEastAsia" w:eastAsiaTheme="minorEastAsia"/>
          <w:color w:val="auto"/>
          <w:sz w:val="24"/>
          <w:szCs w:val="24"/>
          <w:highlight w:val="none"/>
          <w:u w:val="none"/>
        </w:rPr>
        <w:t>或</w:t>
      </w:r>
      <w:r>
        <w:rPr>
          <w:rFonts w:hint="eastAsia" w:asciiTheme="minorEastAsia" w:hAnsiTheme="minorEastAsia" w:eastAsiaTheme="minorEastAsia"/>
          <w:color w:val="auto"/>
          <w:sz w:val="24"/>
          <w:szCs w:val="24"/>
          <w:highlight w:val="none"/>
          <w:u w:val="none"/>
        </w:rPr>
        <w:t>未按规定填写</w:t>
      </w:r>
      <w:r>
        <w:rPr>
          <w:rFonts w:hint="eastAsia" w:asciiTheme="minorEastAsia" w:hAnsiTheme="minorEastAsia" w:eastAsiaTheme="minorEastAsia"/>
          <w:color w:val="auto"/>
          <w:sz w:val="24"/>
          <w:szCs w:val="24"/>
          <w:highlight w:val="none"/>
          <w:u w:val="none"/>
        </w:rPr>
        <w:t>或</w:t>
      </w:r>
      <w:r>
        <w:rPr>
          <w:rFonts w:hint="eastAsia" w:asciiTheme="minorEastAsia" w:hAnsiTheme="minorEastAsia" w:eastAsiaTheme="minorEastAsia"/>
          <w:color w:val="auto"/>
          <w:sz w:val="24"/>
          <w:szCs w:val="24"/>
          <w:highlight w:val="none"/>
          <w:u w:val="none"/>
        </w:rPr>
        <w:t>字迹模糊、辨认不清</w:t>
      </w:r>
      <w:r>
        <w:rPr>
          <w:rFonts w:hint="eastAsia" w:asciiTheme="minorEastAsia" w:hAnsiTheme="minorEastAsia" w:eastAsiaTheme="minorEastAsia"/>
          <w:color w:val="auto"/>
          <w:sz w:val="24"/>
          <w:szCs w:val="24"/>
          <w:highlight w:val="none"/>
          <w:u w:val="none"/>
        </w:rPr>
        <w:t>或</w:t>
      </w:r>
      <w:r>
        <w:rPr>
          <w:rFonts w:hint="eastAsia" w:asciiTheme="minorEastAsia" w:hAnsiTheme="minorEastAsia" w:eastAsiaTheme="minorEastAsia"/>
          <w:color w:val="auto"/>
          <w:sz w:val="24"/>
          <w:szCs w:val="24"/>
          <w:highlight w:val="none"/>
          <w:u w:val="none"/>
        </w:rPr>
        <w:t>涂改未加盖公章确认的</w:t>
      </w:r>
      <w:r>
        <w:rPr>
          <w:rFonts w:hint="eastAsia" w:asciiTheme="minorEastAsia" w:hAnsiTheme="minorEastAsia" w:eastAsiaTheme="minorEastAsia"/>
          <w:color w:val="auto"/>
          <w:sz w:val="24"/>
          <w:szCs w:val="24"/>
          <w:highlight w:val="none"/>
          <w:u w:val="none"/>
        </w:rPr>
        <w:t>;</w:t>
      </w:r>
    </w:p>
    <w:p>
      <w:pPr>
        <w:spacing w:line="460" w:lineRule="exact"/>
        <w:ind w:firstLine="566" w:firstLineChars="236"/>
        <w:rPr>
          <w:rFonts w:asciiTheme="minorEastAsia" w:hAnsiTheme="minorEastAsia" w:eastAsiaTheme="minorEastAsia"/>
          <w:color w:val="auto"/>
          <w:sz w:val="24"/>
          <w:szCs w:val="24"/>
          <w:highlight w:val="none"/>
          <w:u w:val="none"/>
        </w:rPr>
      </w:pPr>
      <w:r>
        <w:rPr>
          <w:rFonts w:hint="eastAsia" w:asciiTheme="minorEastAsia" w:hAnsiTheme="minorEastAsia" w:eastAsiaTheme="minorEastAsia"/>
          <w:color w:val="auto"/>
          <w:sz w:val="24"/>
          <w:szCs w:val="24"/>
          <w:highlight w:val="none"/>
          <w:u w:val="none"/>
        </w:rPr>
        <w:t>（4)“</w:t>
      </w:r>
      <w:r>
        <w:rPr>
          <w:rFonts w:hint="eastAsia" w:asciiTheme="minorEastAsia" w:hAnsiTheme="minorEastAsia" w:eastAsiaTheme="minorEastAsia"/>
          <w:color w:val="auto"/>
          <w:sz w:val="24"/>
          <w:szCs w:val="24"/>
          <w:highlight w:val="none"/>
          <w:u w:val="none"/>
        </w:rPr>
        <w:t>投标函</w:t>
      </w:r>
      <w:r>
        <w:rPr>
          <w:rFonts w:hint="eastAsia" w:asciiTheme="minorEastAsia" w:hAnsiTheme="minorEastAsia" w:eastAsiaTheme="minorEastAsia"/>
          <w:color w:val="auto"/>
          <w:sz w:val="24"/>
          <w:szCs w:val="24"/>
          <w:highlight w:val="none"/>
          <w:u w:val="none"/>
        </w:rPr>
        <w:t>”和“</w:t>
      </w:r>
      <w:r>
        <w:rPr>
          <w:rFonts w:hint="eastAsia" w:asciiTheme="minorEastAsia" w:hAnsiTheme="minorEastAsia" w:eastAsiaTheme="minorEastAsia"/>
          <w:color w:val="auto"/>
          <w:sz w:val="24"/>
          <w:szCs w:val="24"/>
          <w:highlight w:val="none"/>
          <w:u w:val="none"/>
        </w:rPr>
        <w:t>工程投标报价书</w:t>
      </w:r>
      <w:r>
        <w:rPr>
          <w:rFonts w:hint="eastAsia" w:asciiTheme="minorEastAsia" w:hAnsiTheme="minorEastAsia" w:eastAsiaTheme="minorEastAsia"/>
          <w:color w:val="auto"/>
          <w:sz w:val="24"/>
          <w:szCs w:val="24"/>
          <w:highlight w:val="none"/>
          <w:u w:val="none"/>
        </w:rPr>
        <w:t>”未经企业法定代表人或其委托代理人未签字或加盖法人印章;</w:t>
      </w:r>
    </w:p>
    <w:p>
      <w:pPr>
        <w:spacing w:line="460" w:lineRule="exact"/>
        <w:ind w:firstLine="566" w:firstLineChars="236"/>
        <w:rPr>
          <w:rFonts w:asciiTheme="minorEastAsia" w:hAnsiTheme="minorEastAsia" w:eastAsiaTheme="minorEastAsia"/>
          <w:color w:val="auto"/>
          <w:sz w:val="24"/>
          <w:szCs w:val="24"/>
          <w:highlight w:val="none"/>
          <w:u w:val="none"/>
        </w:rPr>
      </w:pPr>
      <w:r>
        <w:rPr>
          <w:rFonts w:hint="eastAsia" w:asciiTheme="minorEastAsia" w:hAnsiTheme="minorEastAsia" w:eastAsiaTheme="minorEastAsia"/>
          <w:color w:val="auto"/>
          <w:sz w:val="24"/>
          <w:szCs w:val="24"/>
          <w:highlight w:val="none"/>
          <w:u w:val="none"/>
        </w:rPr>
        <w:t>（5)投标书</w:t>
      </w:r>
      <w:r>
        <w:rPr>
          <w:rFonts w:hint="eastAsia" w:asciiTheme="minorEastAsia" w:hAnsiTheme="minorEastAsia" w:eastAsiaTheme="minorEastAsia"/>
          <w:color w:val="auto"/>
          <w:sz w:val="24"/>
          <w:szCs w:val="24"/>
          <w:highlight w:val="none"/>
          <w:u w:val="none"/>
        </w:rPr>
        <w:t>逾期送达</w:t>
      </w:r>
      <w:r>
        <w:rPr>
          <w:rFonts w:hint="eastAsia" w:asciiTheme="minorEastAsia" w:hAnsiTheme="minorEastAsia" w:eastAsiaTheme="minorEastAsia"/>
          <w:color w:val="auto"/>
          <w:sz w:val="24"/>
          <w:szCs w:val="24"/>
          <w:highlight w:val="none"/>
          <w:u w:val="none"/>
        </w:rPr>
        <w:t>的;</w:t>
      </w:r>
    </w:p>
    <w:p>
      <w:pPr>
        <w:spacing w:line="460" w:lineRule="exact"/>
        <w:ind w:firstLine="566" w:firstLineChars="236"/>
        <w:rPr>
          <w:rFonts w:asciiTheme="minorEastAsia" w:hAnsiTheme="minorEastAsia" w:eastAsiaTheme="minorEastAsia"/>
          <w:color w:val="auto"/>
          <w:sz w:val="24"/>
          <w:szCs w:val="24"/>
          <w:highlight w:val="none"/>
          <w:u w:val="none"/>
        </w:rPr>
      </w:pPr>
      <w:r>
        <w:rPr>
          <w:rFonts w:hint="eastAsia" w:asciiTheme="minorEastAsia" w:hAnsiTheme="minorEastAsia" w:eastAsiaTheme="minorEastAsia"/>
          <w:color w:val="auto"/>
          <w:sz w:val="24"/>
          <w:szCs w:val="24"/>
          <w:highlight w:val="none"/>
          <w:u w:val="none"/>
        </w:rPr>
        <w:t>（6)未在规定时间前</w:t>
      </w:r>
      <w:r>
        <w:rPr>
          <w:rFonts w:hint="eastAsia" w:asciiTheme="minorEastAsia" w:hAnsiTheme="minorEastAsia" w:eastAsiaTheme="minorEastAsia"/>
          <w:color w:val="auto"/>
          <w:sz w:val="24"/>
          <w:szCs w:val="24"/>
          <w:highlight w:val="none"/>
          <w:u w:val="none"/>
        </w:rPr>
        <w:t>交纳投标保证金</w:t>
      </w:r>
      <w:r>
        <w:rPr>
          <w:rFonts w:hint="eastAsia" w:asciiTheme="minorEastAsia" w:hAnsiTheme="minorEastAsia" w:eastAsiaTheme="minorEastAsia"/>
          <w:color w:val="auto"/>
          <w:sz w:val="24"/>
          <w:szCs w:val="24"/>
          <w:highlight w:val="none"/>
          <w:u w:val="none"/>
        </w:rPr>
        <w:t>的;</w:t>
      </w:r>
    </w:p>
    <w:p>
      <w:pPr>
        <w:spacing w:line="460" w:lineRule="exact"/>
        <w:ind w:firstLine="566" w:firstLineChars="236"/>
        <w:rPr>
          <w:rFonts w:asciiTheme="minorEastAsia" w:hAnsiTheme="minorEastAsia" w:eastAsiaTheme="minorEastAsia"/>
          <w:color w:val="auto"/>
          <w:sz w:val="24"/>
          <w:szCs w:val="24"/>
          <w:highlight w:val="none"/>
          <w:u w:val="none"/>
        </w:rPr>
      </w:pPr>
      <w:r>
        <w:rPr>
          <w:rFonts w:hint="eastAsia" w:asciiTheme="minorEastAsia" w:hAnsiTheme="minorEastAsia" w:eastAsiaTheme="minorEastAsia"/>
          <w:color w:val="auto"/>
          <w:sz w:val="24"/>
          <w:szCs w:val="24"/>
          <w:highlight w:val="none"/>
          <w:u w:val="none"/>
        </w:rPr>
        <w:t>（7)其它未按</w:t>
      </w:r>
      <w:r>
        <w:rPr>
          <w:rFonts w:hint="eastAsia" w:asciiTheme="minorEastAsia" w:hAnsiTheme="minorEastAsia" w:eastAsiaTheme="minorEastAsia"/>
          <w:color w:val="auto"/>
          <w:sz w:val="24"/>
          <w:szCs w:val="24"/>
          <w:highlight w:val="none"/>
          <w:u w:val="none"/>
        </w:rPr>
        <w:t>本招标文件规定要求</w:t>
      </w:r>
      <w:r>
        <w:rPr>
          <w:rFonts w:hint="eastAsia" w:asciiTheme="minorEastAsia" w:hAnsiTheme="minorEastAsia" w:eastAsiaTheme="minorEastAsia"/>
          <w:color w:val="auto"/>
          <w:sz w:val="24"/>
          <w:szCs w:val="24"/>
          <w:highlight w:val="none"/>
          <w:u w:val="none"/>
        </w:rPr>
        <w:t>或</w:t>
      </w:r>
      <w:r>
        <w:rPr>
          <w:rFonts w:hint="eastAsia" w:asciiTheme="minorEastAsia" w:hAnsiTheme="minorEastAsia" w:eastAsiaTheme="minorEastAsia"/>
          <w:color w:val="auto"/>
          <w:sz w:val="24"/>
          <w:szCs w:val="24"/>
          <w:highlight w:val="none"/>
          <w:u w:val="none"/>
        </w:rPr>
        <w:t>严重违例</w:t>
      </w:r>
      <w:r>
        <w:rPr>
          <w:rFonts w:hint="eastAsia" w:asciiTheme="minorEastAsia" w:hAnsiTheme="minorEastAsia" w:eastAsiaTheme="minorEastAsia"/>
          <w:color w:val="auto"/>
          <w:sz w:val="24"/>
          <w:szCs w:val="24"/>
          <w:highlight w:val="none"/>
          <w:u w:val="none"/>
        </w:rPr>
        <w:t>的。</w:t>
      </w:r>
    </w:p>
    <w:p>
      <w:pPr>
        <w:spacing w:line="460" w:lineRule="exact"/>
        <w:rPr>
          <w:rFonts w:asciiTheme="minorEastAsia" w:hAnsiTheme="minorEastAsia" w:eastAsiaTheme="minorEastAsia"/>
          <w:b/>
          <w:color w:val="auto"/>
          <w:sz w:val="24"/>
          <w:szCs w:val="24"/>
          <w:highlight w:val="none"/>
          <w:u w:val="none"/>
        </w:rPr>
      </w:pPr>
      <w:r>
        <w:rPr>
          <w:rFonts w:hint="eastAsia" w:asciiTheme="minorEastAsia" w:hAnsiTheme="minorEastAsia" w:eastAsiaTheme="minorEastAsia"/>
          <w:b/>
          <w:color w:val="auto"/>
          <w:sz w:val="24"/>
          <w:szCs w:val="24"/>
          <w:highlight w:val="none"/>
          <w:u w:val="none"/>
        </w:rPr>
        <w:t>如何区别无效投标和废标?</w:t>
      </w:r>
    </w:p>
    <w:p>
      <w:pPr>
        <w:spacing w:line="460" w:lineRule="exact"/>
        <w:ind w:firstLine="566" w:firstLineChars="236"/>
        <w:rPr>
          <w:rFonts w:asciiTheme="minorEastAsia" w:hAnsiTheme="minorEastAsia" w:eastAsiaTheme="minorEastAsia"/>
          <w:color w:val="auto"/>
          <w:sz w:val="24"/>
          <w:szCs w:val="24"/>
          <w:highlight w:val="none"/>
          <w:u w:val="none"/>
        </w:rPr>
      </w:pPr>
      <w:r>
        <w:rPr>
          <w:rFonts w:hint="eastAsia" w:asciiTheme="minorEastAsia" w:hAnsiTheme="minorEastAsia" w:eastAsiaTheme="minorEastAsia"/>
          <w:color w:val="auto"/>
          <w:sz w:val="24"/>
          <w:szCs w:val="24"/>
          <w:highlight w:val="none"/>
          <w:u w:val="none"/>
        </w:rPr>
        <w:t>由于目前很多法律法规将无效投标和废标放在一起进行界定，导致很多采购方和评标专家在实践中也将二者等同起来，混为一谈。</w:t>
      </w:r>
      <w:r>
        <w:rPr>
          <w:rFonts w:hint="eastAsia" w:asciiTheme="minorEastAsia" w:hAnsiTheme="minorEastAsia" w:eastAsiaTheme="minorEastAsia"/>
          <w:b/>
          <w:color w:val="auto"/>
          <w:sz w:val="24"/>
          <w:szCs w:val="24"/>
          <w:highlight w:val="none"/>
          <w:u w:val="none"/>
        </w:rPr>
        <w:t>无效投标与废标是二个不同层次的二个方面，不能把他们等同起来</w:t>
      </w:r>
      <w:r>
        <w:rPr>
          <w:rFonts w:hint="eastAsia" w:asciiTheme="minorEastAsia" w:hAnsiTheme="minorEastAsia" w:eastAsiaTheme="minorEastAsia"/>
          <w:color w:val="auto"/>
          <w:sz w:val="24"/>
          <w:szCs w:val="24"/>
          <w:highlight w:val="none"/>
          <w:u w:val="none"/>
        </w:rPr>
        <w:t>。在实践中，可以从以下三方面区分：</w:t>
      </w:r>
    </w:p>
    <w:p>
      <w:pPr>
        <w:spacing w:line="460" w:lineRule="exact"/>
        <w:rPr>
          <w:rFonts w:asciiTheme="minorEastAsia" w:hAnsiTheme="minorEastAsia" w:eastAsiaTheme="minorEastAsia"/>
          <w:b/>
          <w:color w:val="auto"/>
          <w:sz w:val="24"/>
          <w:szCs w:val="24"/>
          <w:highlight w:val="none"/>
          <w:u w:val="none"/>
        </w:rPr>
      </w:pPr>
      <w:r>
        <w:rPr>
          <w:rFonts w:hint="eastAsia" w:asciiTheme="minorEastAsia" w:hAnsiTheme="minorEastAsia" w:eastAsiaTheme="minorEastAsia"/>
          <w:b/>
          <w:color w:val="auto"/>
          <w:sz w:val="24"/>
          <w:szCs w:val="24"/>
          <w:highlight w:val="none"/>
          <w:u w:val="none"/>
        </w:rPr>
        <w:t>1.概念范围上</w:t>
      </w:r>
    </w:p>
    <w:p>
      <w:pPr>
        <w:spacing w:line="460" w:lineRule="exact"/>
        <w:ind w:firstLine="424" w:firstLineChars="177"/>
        <w:rPr>
          <w:rFonts w:asciiTheme="minorEastAsia" w:hAnsiTheme="minorEastAsia" w:eastAsiaTheme="minorEastAsia"/>
          <w:color w:val="auto"/>
          <w:sz w:val="24"/>
          <w:szCs w:val="24"/>
          <w:highlight w:val="none"/>
          <w:u w:val="none"/>
        </w:rPr>
      </w:pPr>
      <w:r>
        <w:rPr>
          <w:rFonts w:hint="eastAsia" w:asciiTheme="minorEastAsia" w:hAnsiTheme="minorEastAsia" w:eastAsiaTheme="minorEastAsia"/>
          <w:color w:val="auto"/>
          <w:sz w:val="24"/>
          <w:szCs w:val="24"/>
          <w:highlight w:val="none"/>
          <w:u w:val="none"/>
        </w:rPr>
        <w:t>从概念中，可以看出，无效投标是采购方因为某一个投标供应商的投标不合格，而将其投标界定为无效投标。废标不是针对某一投标供应商的投标合格不合格的问题，而是针对整个招标采购活动的，因为在招标采购中，出现了不正常的行为，采购方废止了正在进行的投标活动。</w:t>
      </w:r>
    </w:p>
    <w:p>
      <w:pPr>
        <w:spacing w:line="460" w:lineRule="exact"/>
        <w:rPr>
          <w:rFonts w:asciiTheme="minorEastAsia" w:hAnsiTheme="minorEastAsia" w:eastAsiaTheme="minorEastAsia"/>
          <w:b/>
          <w:color w:val="auto"/>
          <w:sz w:val="24"/>
          <w:szCs w:val="24"/>
          <w:highlight w:val="none"/>
          <w:u w:val="none"/>
        </w:rPr>
      </w:pPr>
      <w:r>
        <w:rPr>
          <w:rFonts w:hint="eastAsia" w:asciiTheme="minorEastAsia" w:hAnsiTheme="minorEastAsia" w:eastAsiaTheme="minorEastAsia"/>
          <w:b/>
          <w:color w:val="auto"/>
          <w:sz w:val="24"/>
          <w:szCs w:val="24"/>
          <w:highlight w:val="none"/>
          <w:u w:val="none"/>
        </w:rPr>
        <w:t>2.是法定情形上</w:t>
      </w:r>
    </w:p>
    <w:p>
      <w:pPr>
        <w:spacing w:line="460" w:lineRule="exact"/>
        <w:ind w:firstLine="424" w:firstLineChars="177"/>
        <w:rPr>
          <w:rFonts w:asciiTheme="minorEastAsia" w:hAnsiTheme="minorEastAsia" w:eastAsiaTheme="minorEastAsia"/>
          <w:color w:val="auto"/>
          <w:sz w:val="24"/>
          <w:szCs w:val="24"/>
          <w:highlight w:val="none"/>
          <w:u w:val="none"/>
        </w:rPr>
      </w:pPr>
      <w:r>
        <w:rPr>
          <w:rFonts w:hint="eastAsia" w:asciiTheme="minorEastAsia" w:hAnsiTheme="minorEastAsia" w:eastAsiaTheme="minorEastAsia"/>
          <w:color w:val="auto"/>
          <w:sz w:val="24"/>
          <w:szCs w:val="24"/>
          <w:highlight w:val="none"/>
          <w:u w:val="none"/>
        </w:rPr>
        <w:t>根据《政府采购法》和《政府采购货物和服务招标投标管理办法》规定，无效投标指投标供应商的投标文件出现应交未交投标保证金的;未按招标文件规定要求密封、签署、盖章的;不具备招标文件中规定资格要求的;不符合法律、法规和招标文件中规定的其他实质性要求等几种情形之一的，在资格性、符合性检查时，采购方和评标委员会应该按照无效投标处理。废标指招标采购中出现影响采购公正的违法、违规行为的;投标人的报价均超过了采购预算，采购人不能支付的;因重大变故，采购任务取消的等几种情形之一，采购方应当予以废标，同时要将废标理由通知所有投标供应商。</w:t>
      </w:r>
    </w:p>
    <w:p>
      <w:pPr>
        <w:spacing w:line="460" w:lineRule="exact"/>
        <w:rPr>
          <w:rFonts w:asciiTheme="minorEastAsia" w:hAnsiTheme="minorEastAsia" w:eastAsiaTheme="minorEastAsia"/>
          <w:b/>
          <w:color w:val="auto"/>
          <w:sz w:val="24"/>
          <w:szCs w:val="24"/>
          <w:highlight w:val="none"/>
          <w:u w:val="none"/>
        </w:rPr>
      </w:pPr>
      <w:r>
        <w:rPr>
          <w:rFonts w:hint="eastAsia" w:asciiTheme="minorEastAsia" w:hAnsiTheme="minorEastAsia" w:eastAsiaTheme="minorEastAsia"/>
          <w:b/>
          <w:color w:val="auto"/>
          <w:sz w:val="24"/>
          <w:szCs w:val="24"/>
          <w:highlight w:val="none"/>
          <w:u w:val="none"/>
        </w:rPr>
        <w:t>3.后期处理上</w:t>
      </w:r>
    </w:p>
    <w:p>
      <w:pPr>
        <w:spacing w:line="460" w:lineRule="exact"/>
        <w:ind w:firstLine="424" w:firstLineChars="177"/>
        <w:rPr>
          <w:rFonts w:asciiTheme="minorEastAsia" w:hAnsiTheme="minorEastAsia" w:eastAsiaTheme="minorEastAsia"/>
          <w:color w:val="auto"/>
          <w:sz w:val="24"/>
          <w:szCs w:val="24"/>
          <w:highlight w:val="none"/>
          <w:u w:val="none"/>
        </w:rPr>
      </w:pPr>
      <w:r>
        <w:rPr>
          <w:rFonts w:hint="eastAsia" w:asciiTheme="minorEastAsia" w:hAnsiTheme="minorEastAsia" w:eastAsiaTheme="minorEastAsia"/>
          <w:color w:val="auto"/>
          <w:sz w:val="24"/>
          <w:szCs w:val="24"/>
          <w:highlight w:val="none"/>
          <w:u w:val="none"/>
        </w:rPr>
        <w:t>按照有关规定，出现无效投标后，如果符合专业条件的投标供应商或者对招标文件规定作出实质性响应的投标供应商，满足三家以上要求的，评标委员会可以按照正常程序对所有有效标进行评审，并推选出合格的中标供应商;如果有效投标人不足三家的，采购方可以宣布本次招标采购失败，作为废标处理;也可以在确认招标采购文件没有不合理条款且招标公告时间以及各项程序符合规定的情况下，报请设区的市、自治州以上政府采购监督管理部门批准后，采用竞争性谈判、询价或者单一来源等方式继续进行采购。而一旦废标，整个正在进行招标采购活动的必须立即停止。废标后，除采购任务取消，否则，必须重新组织招标;如要采用其他采购方式的，必须获得设区的市、自治州以上政府采购监督管理部门批准，方可进行。</w:t>
      </w:r>
    </w:p>
    <w:p>
      <w:pPr>
        <w:spacing w:line="460" w:lineRule="exact"/>
        <w:ind w:firstLine="424" w:firstLineChars="177"/>
        <w:rPr>
          <w:rFonts w:asciiTheme="minorEastAsia" w:hAnsiTheme="minorEastAsia" w:eastAsiaTheme="minorEastAsia"/>
          <w:color w:val="auto"/>
          <w:sz w:val="24"/>
          <w:szCs w:val="24"/>
          <w:highlight w:val="none"/>
          <w:u w:val="none"/>
        </w:rPr>
      </w:pPr>
      <w:r>
        <w:rPr>
          <w:rFonts w:hint="eastAsia" w:asciiTheme="minorEastAsia" w:hAnsiTheme="minorEastAsia" w:eastAsiaTheme="minorEastAsia"/>
          <w:color w:val="auto"/>
          <w:sz w:val="24"/>
          <w:szCs w:val="24"/>
          <w:highlight w:val="none"/>
          <w:u w:val="none"/>
        </w:rPr>
        <w:t>我们在这篇可以认识到无效投标、无效投标书、废标等招投标意外情况，我们要做的就是在招投标实践中避免犯类似的错误，从实施操作上就避免出错的可能性。</w:t>
      </w:r>
    </w:p>
    <w:p>
      <w:pPr>
        <w:spacing w:line="460" w:lineRule="exact"/>
        <w:rPr>
          <w:rFonts w:asciiTheme="minorEastAsia" w:hAnsiTheme="minorEastAsia" w:eastAsiaTheme="minorEastAsia"/>
          <w:color w:val="auto"/>
          <w:sz w:val="24"/>
          <w:szCs w:val="24"/>
          <w:highlight w:val="none"/>
          <w:u w:val="none"/>
        </w:rPr>
      </w:pPr>
      <w:bookmarkStart w:id="0" w:name="_GoBack"/>
      <w:bookmarkEnd w:id="0"/>
    </w:p>
    <w:p>
      <w:pPr>
        <w:spacing w:line="460" w:lineRule="exact"/>
        <w:rPr>
          <w:rFonts w:asciiTheme="minorEastAsia" w:hAnsiTheme="minorEastAsia" w:eastAsiaTheme="minorEastAsia"/>
          <w:color w:val="auto"/>
          <w:sz w:val="24"/>
          <w:szCs w:val="24"/>
          <w:highlight w:val="none"/>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MyYTk4OTY5ZTA3Y2IzM2YxZTdmOTFkOWQyYWQ2MmIifQ=="/>
  </w:docVars>
  <w:rsids>
    <w:rsidRoot w:val="00850044"/>
    <w:rsid w:val="003306D5"/>
    <w:rsid w:val="0039106C"/>
    <w:rsid w:val="00422AA3"/>
    <w:rsid w:val="00424125"/>
    <w:rsid w:val="00850044"/>
    <w:rsid w:val="00E74AC7"/>
    <w:rsid w:val="10AE23F3"/>
    <w:rsid w:val="1C76714A"/>
    <w:rsid w:val="621D1394"/>
    <w:rsid w:val="67CE5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1359</Words>
  <Characters>1370</Characters>
  <Lines>10</Lines>
  <Paragraphs>2</Paragraphs>
  <TotalTime>40</TotalTime>
  <ScaleCrop>false</ScaleCrop>
  <LinksUpToDate>false</LinksUpToDate>
  <CharactersWithSpaces>1371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2020-02-19T05:12:00Z</dcterms:created>
  <dc:creator>Administrator</dc:creator>
  <cp:lastModifiedBy>胡静静</cp:lastModifiedBy>
  <dcterms:modified xsi:type="dcterms:W3CDTF">2023-06-21T07:18:10Z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FC4974BBF6074782A851C16027DFFA94</vt:lpwstr>
  </property>
</Properties>
</file>